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7652" w14:textId="77777777" w:rsidR="001B5EBD" w:rsidRPr="001B5EBD" w:rsidRDefault="001B5EBD" w:rsidP="001B5EBD">
      <w:pPr>
        <w:spacing w:after="0"/>
        <w:ind w:firstLine="0"/>
        <w:jc w:val="center"/>
        <w:rPr>
          <w:b/>
          <w:bCs/>
          <w:sz w:val="32"/>
          <w:szCs w:val="32"/>
        </w:rPr>
      </w:pPr>
      <w:r w:rsidRPr="001B5EBD">
        <w:rPr>
          <w:b/>
          <w:bCs/>
          <w:sz w:val="32"/>
          <w:szCs w:val="32"/>
        </w:rPr>
        <w:t>Iran</w:t>
      </w:r>
    </w:p>
    <w:p w14:paraId="537C1E1A" w14:textId="77777777" w:rsidR="001B5EBD" w:rsidRPr="001B5EBD" w:rsidRDefault="001B5EBD" w:rsidP="001B5EBD">
      <w:pPr>
        <w:spacing w:after="240"/>
        <w:ind w:firstLine="0"/>
        <w:jc w:val="center"/>
        <w:rPr>
          <w:b/>
          <w:bCs/>
          <w:sz w:val="36"/>
          <w:szCs w:val="36"/>
        </w:rPr>
      </w:pPr>
      <w:r w:rsidRPr="001B5EBD">
        <w:rPr>
          <w:b/>
          <w:bCs/>
          <w:sz w:val="36"/>
          <w:szCs w:val="36"/>
        </w:rPr>
        <w:t xml:space="preserve">Mort suspecte du président </w:t>
      </w:r>
      <w:proofErr w:type="spellStart"/>
      <w:r w:rsidRPr="001B5EBD">
        <w:rPr>
          <w:b/>
          <w:bCs/>
          <w:sz w:val="36"/>
          <w:szCs w:val="36"/>
        </w:rPr>
        <w:t>Ebrahim</w:t>
      </w:r>
      <w:proofErr w:type="spellEnd"/>
      <w:r w:rsidRPr="001B5EBD">
        <w:rPr>
          <w:b/>
          <w:bCs/>
          <w:sz w:val="36"/>
          <w:szCs w:val="36"/>
        </w:rPr>
        <w:t xml:space="preserve"> </w:t>
      </w:r>
      <w:proofErr w:type="spellStart"/>
      <w:r w:rsidRPr="001B5EBD">
        <w:rPr>
          <w:b/>
          <w:bCs/>
          <w:sz w:val="36"/>
          <w:szCs w:val="36"/>
        </w:rPr>
        <w:t>Raïssi</w:t>
      </w:r>
      <w:proofErr w:type="spellEnd"/>
    </w:p>
    <w:p w14:paraId="5B9B9E17" w14:textId="77777777" w:rsidR="001B5EBD" w:rsidRPr="001B5EBD" w:rsidRDefault="001B5EBD" w:rsidP="001B5EBD">
      <w:r w:rsidRPr="001B5EBD">
        <w:t xml:space="preserve">Dans le cadre d’un affrontement avec l’impérialisme international, la mort du président iranien </w:t>
      </w:r>
      <w:proofErr w:type="spellStart"/>
      <w:r w:rsidRPr="001B5EBD">
        <w:t>Ebrahim</w:t>
      </w:r>
      <w:proofErr w:type="spellEnd"/>
      <w:r w:rsidRPr="001B5EBD">
        <w:t xml:space="preserve"> </w:t>
      </w:r>
      <w:proofErr w:type="spellStart"/>
      <w:r w:rsidRPr="001B5EBD">
        <w:t>Raïssi</w:t>
      </w:r>
      <w:proofErr w:type="spellEnd"/>
      <w:r w:rsidRPr="001B5EBD">
        <w:t>, successeur désigné du Guide suprême Khamenei, est pour le moins suspecte. Les médias impérialistes continuent de s’acharner à le décrire comme l’homme « le plus réactionnaire » d’Iran.</w:t>
      </w:r>
    </w:p>
    <w:p w14:paraId="7C0CBF9A" w14:textId="77777777" w:rsidR="001B5EBD" w:rsidRPr="001B5EBD" w:rsidRDefault="001B5EBD" w:rsidP="001B5EBD">
      <w:r w:rsidRPr="001B5EBD">
        <w:t xml:space="preserve">Lors cet accident d’hélicoptère du 19 mai 2024, le président </w:t>
      </w:r>
      <w:proofErr w:type="spellStart"/>
      <w:r w:rsidRPr="001B5EBD">
        <w:t>iran</w:t>
      </w:r>
      <w:proofErr w:type="spellEnd"/>
      <w:r w:rsidRPr="001B5EBD">
        <w:t xml:space="preserve"> était accompagné du ministre des affaires étrangères Hossein Amir </w:t>
      </w:r>
      <w:proofErr w:type="spellStart"/>
      <w:r w:rsidRPr="001B5EBD">
        <w:t>Abdollahian</w:t>
      </w:r>
      <w:proofErr w:type="spellEnd"/>
      <w:r w:rsidRPr="001B5EBD">
        <w:t xml:space="preserve">, du gouverneur de la province d'Azerbaïdjan oriental (Tabriz) Malik </w:t>
      </w:r>
      <w:proofErr w:type="spellStart"/>
      <w:r w:rsidRPr="001B5EBD">
        <w:t>Rahmati</w:t>
      </w:r>
      <w:proofErr w:type="spellEnd"/>
      <w:r w:rsidRPr="001B5EBD">
        <w:t>, et du représentant du dirigeant iranien Khamenei à Tabriz, l'ayatollah Mohammad Ali Hashim. Deux hauts responsables militaires de l'armée des Gardiens de la Révolution et trois membres d'équipage ont également perdu la vie.</w:t>
      </w:r>
    </w:p>
    <w:p w14:paraId="101F82B1" w14:textId="77777777" w:rsidR="001B5EBD" w:rsidRPr="001B5EBD" w:rsidRDefault="001B5EBD" w:rsidP="001B5EBD">
      <w:pPr>
        <w:ind w:firstLine="0"/>
        <w:outlineLvl w:val="1"/>
        <w:rPr>
          <w:b/>
          <w:bCs/>
        </w:rPr>
      </w:pPr>
      <w:r w:rsidRPr="001B5EBD">
        <w:rPr>
          <w:b/>
          <w:bCs/>
        </w:rPr>
        <w:t xml:space="preserve">Qui est le président iranien </w:t>
      </w:r>
      <w:proofErr w:type="spellStart"/>
      <w:r w:rsidRPr="001B5EBD">
        <w:rPr>
          <w:b/>
          <w:bCs/>
        </w:rPr>
        <w:t>Ebrahim</w:t>
      </w:r>
      <w:proofErr w:type="spellEnd"/>
      <w:r w:rsidRPr="001B5EBD">
        <w:rPr>
          <w:b/>
          <w:bCs/>
        </w:rPr>
        <w:t xml:space="preserve"> </w:t>
      </w:r>
      <w:proofErr w:type="spellStart"/>
      <w:r w:rsidRPr="001B5EBD">
        <w:rPr>
          <w:b/>
          <w:bCs/>
        </w:rPr>
        <w:t>Raïssi</w:t>
      </w:r>
      <w:proofErr w:type="spellEnd"/>
      <w:r w:rsidRPr="001B5EBD">
        <w:rPr>
          <w:b/>
          <w:bCs/>
        </w:rPr>
        <w:t xml:space="preserve"> ?</w:t>
      </w:r>
    </w:p>
    <w:p w14:paraId="23E56AA3" w14:textId="77777777" w:rsidR="001B5EBD" w:rsidRPr="001B5EBD" w:rsidRDefault="001B5EBD" w:rsidP="001B5EBD">
      <w:r w:rsidRPr="001B5EBD">
        <w:t xml:space="preserve">Le président </w:t>
      </w:r>
      <w:proofErr w:type="spellStart"/>
      <w:r w:rsidRPr="001B5EBD">
        <w:t>Ebrahim</w:t>
      </w:r>
      <w:proofErr w:type="spellEnd"/>
      <w:r w:rsidRPr="001B5EBD">
        <w:t xml:space="preserve"> </w:t>
      </w:r>
      <w:proofErr w:type="spellStart"/>
      <w:r w:rsidRPr="001B5EBD">
        <w:t>Raïssi</w:t>
      </w:r>
      <w:proofErr w:type="spellEnd"/>
      <w:r w:rsidRPr="001B5EBD">
        <w:t xml:space="preserve">, connu comme juriste et religieux, est né le 14 décembre 1960 à Mashhad, en Iran. Après la révolution de 1979, </w:t>
      </w:r>
      <w:proofErr w:type="spellStart"/>
      <w:r w:rsidRPr="001B5EBD">
        <w:t>Raïssi</w:t>
      </w:r>
      <w:proofErr w:type="spellEnd"/>
      <w:r w:rsidRPr="001B5EBD">
        <w:t xml:space="preserve"> a commencé sa carrière en tant que procureur de </w:t>
      </w:r>
      <w:proofErr w:type="spellStart"/>
      <w:r w:rsidRPr="001B5EBD">
        <w:t>Kerech</w:t>
      </w:r>
      <w:proofErr w:type="spellEnd"/>
      <w:r w:rsidRPr="001B5EBD">
        <w:t xml:space="preserve"> en 1981. Ayant connu une ascension rapide, il est devenu procureur général adjoint de Téhéran à 25 ans.</w:t>
      </w:r>
    </w:p>
    <w:p w14:paraId="3338BABE" w14:textId="77777777" w:rsidR="001B5EBD" w:rsidRPr="001B5EBD" w:rsidRDefault="001B5EBD" w:rsidP="001B5EBD">
      <w:proofErr w:type="spellStart"/>
      <w:r w:rsidRPr="001B5EBD">
        <w:t>Raïssi</w:t>
      </w:r>
      <w:proofErr w:type="spellEnd"/>
      <w:r w:rsidRPr="001B5EBD">
        <w:t xml:space="preserve"> a participé au comité de quatre personnes qui a décidé de l'exécution d'opposants au régime emprisonnés en 1988 sur les instructions du leader révolutionnaire iranien Khomeini. Après la mort de Khomeini, </w:t>
      </w:r>
      <w:proofErr w:type="spellStart"/>
      <w:r w:rsidRPr="001B5EBD">
        <w:t>Raïssi</w:t>
      </w:r>
      <w:proofErr w:type="spellEnd"/>
      <w:r w:rsidRPr="001B5EBD">
        <w:t>, qui a connu une ascension rapide au sein des autorités de l'État sous l'ère d'Ali Khamenei, a occupé le poste de procureur général de Téhéran entre 1989 et 1994. En 1994, il a été nommé à la tête de l'Autorité de surveillance de l'État, poste qu'il a occupé pendant dix ans.</w:t>
      </w:r>
    </w:p>
    <w:p w14:paraId="2260E876" w14:textId="77777777" w:rsidR="001B5EBD" w:rsidRPr="001B5EBD" w:rsidRDefault="001B5EBD" w:rsidP="001B5EBD">
      <w:r w:rsidRPr="001B5EBD">
        <w:t>Il a été nommé premier chef adjoint du pouvoir judiciaire en 2004. En 2014, il a été nommé procureur général de l'Iran et en 2016, Khamenei l'a nommé président de la Fondation du sanctuaire et du complexe Imam Reza dans la ville de Mashhad.</w:t>
      </w:r>
    </w:p>
    <w:p w14:paraId="7AC2BDBF" w14:textId="77777777" w:rsidR="001B5EBD" w:rsidRPr="001B5EBD" w:rsidRDefault="001B5EBD" w:rsidP="001B5EBD">
      <w:proofErr w:type="spellStart"/>
      <w:r w:rsidRPr="001B5EBD">
        <w:t>Raïssi</w:t>
      </w:r>
      <w:proofErr w:type="spellEnd"/>
      <w:r w:rsidRPr="001B5EBD">
        <w:t xml:space="preserve">, qui était également candidat aux élections présidentielles du 19 mai 2017, a perdu les élections contre le président de l'époque, Hassan Rouhani. </w:t>
      </w:r>
      <w:proofErr w:type="spellStart"/>
      <w:r w:rsidRPr="001B5EBD">
        <w:t>Raïssi</w:t>
      </w:r>
      <w:proofErr w:type="spellEnd"/>
      <w:r w:rsidRPr="001B5EBD">
        <w:t xml:space="preserve"> a été nommé chef du pouvoir judiciaire en mars 2019, après que son prédécesseur, l'ayatollah </w:t>
      </w:r>
      <w:proofErr w:type="spellStart"/>
      <w:r w:rsidRPr="001B5EBD">
        <w:t>Amouli</w:t>
      </w:r>
      <w:proofErr w:type="spellEnd"/>
      <w:r w:rsidRPr="001B5EBD">
        <w:t xml:space="preserve"> </w:t>
      </w:r>
      <w:proofErr w:type="spellStart"/>
      <w:r w:rsidRPr="001B5EBD">
        <w:t>Sadeq</w:t>
      </w:r>
      <w:proofErr w:type="spellEnd"/>
      <w:r w:rsidRPr="001B5EBD">
        <w:t xml:space="preserve"> </w:t>
      </w:r>
      <w:proofErr w:type="spellStart"/>
      <w:r w:rsidRPr="001B5EBD">
        <w:t>Larijani</w:t>
      </w:r>
      <w:proofErr w:type="spellEnd"/>
      <w:r w:rsidRPr="001B5EBD">
        <w:t xml:space="preserve">, a été démis de ses fonctions par Khamenei et nommé chef du Conseil pour la promotion du </w:t>
      </w:r>
      <w:proofErr w:type="spellStart"/>
      <w:r w:rsidRPr="001B5EBD">
        <w:t>Maslahat</w:t>
      </w:r>
      <w:proofErr w:type="spellEnd"/>
      <w:r w:rsidRPr="001B5EBD">
        <w:t xml:space="preserve"> de l'Ordre.</w:t>
      </w:r>
    </w:p>
    <w:p w14:paraId="1BF64226" w14:textId="77777777" w:rsidR="001B5EBD" w:rsidRPr="001B5EBD" w:rsidRDefault="001B5EBD" w:rsidP="001B5EBD">
      <w:r w:rsidRPr="001B5EBD">
        <w:t xml:space="preserve">Lors des élections qui se sont tenues en Iran le 18 juin 2021, </w:t>
      </w:r>
      <w:proofErr w:type="spellStart"/>
      <w:r w:rsidRPr="001B5EBD">
        <w:t>Raïssi</w:t>
      </w:r>
      <w:proofErr w:type="spellEnd"/>
      <w:r w:rsidRPr="001B5EBD">
        <w:t xml:space="preserve"> a remporté une victoire écrasante avec 62 % des voix et est devenu le 8e président du pays. Pendant la présidence de </w:t>
      </w:r>
      <w:proofErr w:type="spellStart"/>
      <w:r w:rsidRPr="001B5EBD">
        <w:t>Raïssi</w:t>
      </w:r>
      <w:proofErr w:type="spellEnd"/>
      <w:r w:rsidRPr="001B5EBD">
        <w:t>, une politique étrangère privilégiant les relations avec les pays voisins a été menée. Au cours de cette période, les relations avec l'Arabie saoudite ont été rétablies après 7 ans de rupture.</w:t>
      </w:r>
    </w:p>
    <w:p w14:paraId="515465B9" w14:textId="77777777" w:rsidR="001B5EBD" w:rsidRPr="001B5EBD" w:rsidRDefault="001B5EBD" w:rsidP="001B5EBD">
      <w:proofErr w:type="spellStart"/>
      <w:r w:rsidRPr="001B5EBD">
        <w:t>Ebrahim</w:t>
      </w:r>
      <w:proofErr w:type="spellEnd"/>
      <w:r w:rsidRPr="001B5EBD">
        <w:t xml:space="preserve"> </w:t>
      </w:r>
      <w:proofErr w:type="spellStart"/>
      <w:r w:rsidRPr="001B5EBD">
        <w:t>Raïssi</w:t>
      </w:r>
      <w:proofErr w:type="spellEnd"/>
      <w:r w:rsidRPr="001B5EBD">
        <w:t xml:space="preserve"> avait été placé sur la liste des sanctions US en novembre 2019 pour son rôle présumé dans l'exécution de prisonniers politiques et la répression des mouvements sociaux en 2009. </w:t>
      </w:r>
    </w:p>
    <w:p w14:paraId="2DCF53B5" w14:textId="77777777" w:rsidR="001B5EBD" w:rsidRPr="001B5EBD" w:rsidRDefault="001B5EBD" w:rsidP="001B5EBD">
      <w:pPr>
        <w:ind w:firstLine="0"/>
        <w:outlineLvl w:val="1"/>
        <w:rPr>
          <w:b/>
          <w:bCs/>
        </w:rPr>
      </w:pPr>
      <w:r w:rsidRPr="001B5EBD">
        <w:rPr>
          <w:b/>
          <w:bCs/>
        </w:rPr>
        <w:t>Le premier vice-président assurera l'intérim</w:t>
      </w:r>
    </w:p>
    <w:p w14:paraId="05CB1702" w14:textId="77777777" w:rsidR="001B5EBD" w:rsidRPr="001B5EBD" w:rsidRDefault="001B5EBD" w:rsidP="001B5EBD">
      <w:r w:rsidRPr="001B5EBD">
        <w:t>L'article 131 de la Constitution iranienne stipule qu'en cas de décès du président ou de non-élection d'un nouveau président, le premier vice-président, nommé par le guide suprême du pays (Ali Khamenei), assumera les pouvoirs et les responsabilités du président.</w:t>
      </w:r>
    </w:p>
    <w:p w14:paraId="34C9A0C4" w14:textId="63DB638F" w:rsidR="00800ED2" w:rsidRDefault="001B5EBD" w:rsidP="001B5EBD">
      <w:r w:rsidRPr="001B5EBD">
        <w:t>Le conseil, composé du président du parlement, du chef du pouvoir judiciaire et du premier vice-président, c'est-à-dire des chefs des pouvoirs législatif, exécutif et judiciaire, est chargé d'organiser le processus d'élection d'un nouveau président dans un délai maximum de 50 jours.</w:t>
      </w:r>
    </w:p>
    <w:sectPr w:rsidR="0080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BD"/>
    <w:rsid w:val="001B5EBD"/>
    <w:rsid w:val="005E3C2D"/>
    <w:rsid w:val="006E75A4"/>
    <w:rsid w:val="00757009"/>
    <w:rsid w:val="00800ED2"/>
    <w:rsid w:val="00831F1B"/>
    <w:rsid w:val="009B6A6D"/>
    <w:rsid w:val="00F5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1214"/>
  <w15:chartTrackingRefBased/>
  <w15:docId w15:val="{A0E7DD9D-D241-42CA-ACB6-20758E1E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F1B"/>
    <w:pPr>
      <w:spacing w:after="120" w:line="240" w:lineRule="auto"/>
      <w:ind w:firstLine="284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C2D"/>
    <w:pPr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E3C2D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5E3C2D"/>
    <w:rPr>
      <w:rFonts w:ascii="Times New Roman" w:hAnsi="Times New Roman" w:cs="Times New Roman"/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C2D"/>
    <w:pPr>
      <w:spacing w:after="240"/>
      <w:jc w:val="center"/>
    </w:pPr>
    <w:rPr>
      <w:b/>
      <w:bCs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5E3C2D"/>
    <w:rPr>
      <w:rFonts w:ascii="Times New Roman" w:hAnsi="Times New Roman" w:cs="Times New Roman"/>
      <w:b/>
      <w:bCs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5E3C2D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Paul-Amour Jouanaud</dc:creator>
  <cp:keywords/>
  <dc:description/>
  <cp:lastModifiedBy>Paul-Amour Jouanaud</cp:lastModifiedBy>
  <cp:revision>1</cp:revision>
  <dcterms:created xsi:type="dcterms:W3CDTF">2024-05-22T15:45:00Z</dcterms:created>
  <dcterms:modified xsi:type="dcterms:W3CDTF">2024-05-22T15:45:00Z</dcterms:modified>
</cp:coreProperties>
</file>